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F" w:rsidRPr="00EB42C3" w:rsidRDefault="005805DF" w:rsidP="00B811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42C3">
        <w:rPr>
          <w:rFonts w:ascii="Times New Roman" w:hAnsi="Times New Roman"/>
          <w:b/>
          <w:sz w:val="28"/>
          <w:szCs w:val="28"/>
        </w:rPr>
        <w:t>А</w:t>
      </w:r>
      <w:r w:rsidR="0089709B" w:rsidRPr="00EB42C3">
        <w:rPr>
          <w:rFonts w:ascii="Times New Roman" w:hAnsi="Times New Roman"/>
          <w:b/>
          <w:sz w:val="28"/>
          <w:szCs w:val="28"/>
        </w:rPr>
        <w:t>нализ первых результатов пр</w:t>
      </w:r>
      <w:r w:rsidR="00B81124" w:rsidRPr="00EB42C3">
        <w:rPr>
          <w:rFonts w:ascii="Times New Roman" w:hAnsi="Times New Roman"/>
          <w:b/>
          <w:sz w:val="28"/>
          <w:szCs w:val="28"/>
        </w:rPr>
        <w:t>и</w:t>
      </w:r>
      <w:r w:rsidR="0089709B" w:rsidRPr="00EB42C3">
        <w:rPr>
          <w:rFonts w:ascii="Times New Roman" w:hAnsi="Times New Roman"/>
          <w:b/>
          <w:sz w:val="28"/>
          <w:szCs w:val="28"/>
        </w:rPr>
        <w:t xml:space="preserve">менения </w:t>
      </w:r>
      <w:proofErr w:type="spellStart"/>
      <w:proofErr w:type="gramStart"/>
      <w:r w:rsidR="0089709B" w:rsidRPr="00EB42C3">
        <w:rPr>
          <w:rFonts w:ascii="Times New Roman" w:hAnsi="Times New Roman"/>
          <w:b/>
          <w:sz w:val="28"/>
          <w:szCs w:val="28"/>
        </w:rPr>
        <w:t>вено-венозной</w:t>
      </w:r>
      <w:proofErr w:type="spellEnd"/>
      <w:proofErr w:type="gramEnd"/>
      <w:r w:rsidR="0089709B" w:rsidRPr="00EB42C3">
        <w:rPr>
          <w:rFonts w:ascii="Times New Roman" w:hAnsi="Times New Roman"/>
          <w:b/>
          <w:sz w:val="28"/>
          <w:szCs w:val="28"/>
        </w:rPr>
        <w:t xml:space="preserve"> экстракорпоральной мембранной </w:t>
      </w:r>
      <w:proofErr w:type="spellStart"/>
      <w:r w:rsidR="0089709B" w:rsidRPr="00EB42C3">
        <w:rPr>
          <w:rFonts w:ascii="Times New Roman" w:hAnsi="Times New Roman"/>
          <w:b/>
          <w:sz w:val="28"/>
          <w:szCs w:val="28"/>
        </w:rPr>
        <w:t>оксигенации</w:t>
      </w:r>
      <w:proofErr w:type="spellEnd"/>
      <w:r w:rsidR="0089709B" w:rsidRPr="00EB42C3">
        <w:rPr>
          <w:rFonts w:ascii="Times New Roman" w:hAnsi="Times New Roman"/>
          <w:b/>
          <w:sz w:val="28"/>
          <w:szCs w:val="28"/>
        </w:rPr>
        <w:t xml:space="preserve"> у пациентов с тяжелой формой новой </w:t>
      </w:r>
      <w:proofErr w:type="spellStart"/>
      <w:r w:rsidR="0089709B" w:rsidRPr="00EB42C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89709B" w:rsidRPr="00EB42C3">
        <w:rPr>
          <w:rFonts w:ascii="Times New Roman" w:hAnsi="Times New Roman"/>
          <w:b/>
          <w:sz w:val="28"/>
          <w:szCs w:val="28"/>
        </w:rPr>
        <w:t xml:space="preserve"> инфекцией</w:t>
      </w:r>
    </w:p>
    <w:p w:rsidR="00EB42C3" w:rsidRDefault="00EB42C3" w:rsidP="00170E48">
      <w:pPr>
        <w:spacing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5805DF" w:rsidRPr="00EB42C3" w:rsidRDefault="005805DF" w:rsidP="00170E48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EB42C3">
        <w:rPr>
          <w:rFonts w:ascii="Times New Roman" w:hAnsi="Times New Roman"/>
          <w:b/>
          <w:iCs/>
          <w:sz w:val="24"/>
          <w:szCs w:val="24"/>
        </w:rPr>
        <w:t>Таранов Е.В.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1</w:t>
      </w:r>
      <w:r w:rsidRPr="00EB42C3">
        <w:rPr>
          <w:rFonts w:ascii="Times New Roman" w:hAnsi="Times New Roman"/>
          <w:b/>
          <w:iCs/>
          <w:sz w:val="24"/>
          <w:szCs w:val="24"/>
        </w:rPr>
        <w:t>, Федоров С.А.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1,2,3</w:t>
      </w:r>
      <w:r w:rsidRPr="00EB42C3">
        <w:rPr>
          <w:rFonts w:ascii="Times New Roman" w:hAnsi="Times New Roman"/>
          <w:b/>
          <w:iCs/>
          <w:sz w:val="24"/>
          <w:szCs w:val="24"/>
        </w:rPr>
        <w:t>, Пичугин В.В.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1,2</w:t>
      </w:r>
      <w:r w:rsidRPr="00EB42C3">
        <w:rPr>
          <w:rFonts w:ascii="Times New Roman" w:hAnsi="Times New Roman"/>
          <w:b/>
          <w:iCs/>
          <w:sz w:val="24"/>
          <w:szCs w:val="24"/>
        </w:rPr>
        <w:t>, Максимов А.Л.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1</w:t>
      </w:r>
      <w:r w:rsidRPr="00EB42C3">
        <w:rPr>
          <w:rFonts w:ascii="Times New Roman" w:hAnsi="Times New Roman"/>
          <w:b/>
          <w:iCs/>
          <w:sz w:val="24"/>
          <w:szCs w:val="24"/>
        </w:rPr>
        <w:t>, Бобер В.М.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1</w:t>
      </w:r>
      <w:r w:rsidRPr="00EB42C3">
        <w:rPr>
          <w:rFonts w:ascii="Times New Roman" w:hAnsi="Times New Roman"/>
          <w:b/>
          <w:iCs/>
          <w:sz w:val="24"/>
          <w:szCs w:val="24"/>
        </w:rPr>
        <w:t>,</w:t>
      </w:r>
    </w:p>
    <w:p w:rsidR="005805DF" w:rsidRPr="00EB42C3" w:rsidRDefault="005805DF" w:rsidP="00170E48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EB42C3">
        <w:rPr>
          <w:rFonts w:ascii="Times New Roman" w:hAnsi="Times New Roman"/>
          <w:b/>
          <w:iCs/>
          <w:sz w:val="24"/>
          <w:szCs w:val="24"/>
        </w:rPr>
        <w:t xml:space="preserve"> Светличный И.А.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4</w:t>
      </w:r>
      <w:r w:rsidRPr="00EB42C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EB42C3">
        <w:rPr>
          <w:rFonts w:ascii="Times New Roman" w:hAnsi="Times New Roman"/>
          <w:b/>
          <w:iCs/>
          <w:sz w:val="24"/>
          <w:szCs w:val="24"/>
        </w:rPr>
        <w:t>Шалгин</w:t>
      </w:r>
      <w:proofErr w:type="spellEnd"/>
      <w:r w:rsidRPr="00EB42C3">
        <w:rPr>
          <w:rFonts w:ascii="Times New Roman" w:hAnsi="Times New Roman"/>
          <w:b/>
          <w:iCs/>
          <w:sz w:val="24"/>
          <w:szCs w:val="24"/>
        </w:rPr>
        <w:t xml:space="preserve"> П.Ю.</w:t>
      </w:r>
      <w:r w:rsidRPr="00EB42C3">
        <w:rPr>
          <w:rFonts w:ascii="Times New Roman" w:hAnsi="Times New Roman"/>
          <w:b/>
          <w:iCs/>
          <w:sz w:val="24"/>
          <w:szCs w:val="24"/>
          <w:vertAlign w:val="superscript"/>
        </w:rPr>
        <w:t>5</w:t>
      </w:r>
    </w:p>
    <w:p w:rsidR="00EB42C3" w:rsidRDefault="00EB42C3" w:rsidP="0089709B">
      <w:pPr>
        <w:spacing w:line="240" w:lineRule="auto"/>
        <w:ind w:left="-142"/>
        <w:contextualSpacing/>
        <w:jc w:val="center"/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</w:pPr>
    </w:p>
    <w:p w:rsidR="005805DF" w:rsidRPr="0089709B" w:rsidRDefault="005805DF" w:rsidP="0089709B">
      <w:pPr>
        <w:spacing w:line="240" w:lineRule="auto"/>
        <w:ind w:left="-142"/>
        <w:contextualSpacing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1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ГБУЗ НО «Специализированная кардиохирургическая клиническая больница имени академика Б.А. Королева», Росси</w:t>
      </w:r>
      <w:r w:rsidR="00F66D66" w:rsidRPr="0089709B">
        <w:rPr>
          <w:rFonts w:ascii="Times New Roman" w:hAnsi="Times New Roman"/>
          <w:color w:val="000000"/>
          <w:kern w:val="2"/>
          <w:sz w:val="24"/>
          <w:szCs w:val="24"/>
        </w:rPr>
        <w:t>я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, г. Нижний Новгород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2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ФГБОУ </w:t>
      </w:r>
      <w:proofErr w:type="gramStart"/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ВО</w:t>
      </w:r>
      <w:proofErr w:type="gramEnd"/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>«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Приволжский исследовательский медицинский университет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 М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З 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РФ</w:t>
      </w:r>
      <w:r w:rsidR="0089709B">
        <w:rPr>
          <w:rFonts w:ascii="Times New Roman" w:hAnsi="Times New Roman"/>
          <w:sz w:val="24"/>
          <w:szCs w:val="24"/>
        </w:rPr>
        <w:t>,</w:t>
      </w:r>
      <w:r w:rsidR="0089709B" w:rsidRPr="0089709B">
        <w:rPr>
          <w:rFonts w:ascii="Times New Roman" w:hAnsi="Times New Roman"/>
          <w:sz w:val="24"/>
          <w:szCs w:val="24"/>
        </w:rPr>
        <w:t xml:space="preserve"> </w:t>
      </w: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3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ФГБОУ ВО «Чувашский государственный университет имени И.Н. Ульянова» М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>З РФ</w:t>
      </w:r>
      <w:r w:rsidRPr="008970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г. Чебоксары, </w:t>
      </w:r>
      <w:r w:rsidR="0089709B">
        <w:rPr>
          <w:rFonts w:ascii="Times New Roman" w:hAnsi="Times New Roman"/>
          <w:color w:val="000000"/>
          <w:kern w:val="2"/>
          <w:sz w:val="24"/>
          <w:szCs w:val="24"/>
        </w:rPr>
        <w:t>Россия</w:t>
      </w:r>
    </w:p>
    <w:p w:rsidR="00EB42C3" w:rsidRDefault="00EB42C3" w:rsidP="008970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05DF" w:rsidRPr="0089709B" w:rsidRDefault="005805DF" w:rsidP="008970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2C3">
        <w:rPr>
          <w:rFonts w:ascii="Times New Roman" w:hAnsi="Times New Roman"/>
          <w:b/>
          <w:sz w:val="24"/>
          <w:szCs w:val="24"/>
        </w:rPr>
        <w:t>Введение</w:t>
      </w:r>
      <w:r w:rsidR="0089709B">
        <w:rPr>
          <w:rFonts w:ascii="Times New Roman" w:hAnsi="Times New Roman"/>
          <w:sz w:val="24"/>
          <w:szCs w:val="24"/>
        </w:rPr>
        <w:t>.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="0089709B">
        <w:rPr>
          <w:rFonts w:ascii="Times New Roman" w:hAnsi="Times New Roman"/>
          <w:sz w:val="24"/>
          <w:szCs w:val="24"/>
        </w:rPr>
        <w:t>В</w:t>
      </w:r>
      <w:r w:rsidRPr="0089709B">
        <w:rPr>
          <w:rFonts w:ascii="Times New Roman" w:hAnsi="Times New Roman"/>
          <w:sz w:val="24"/>
          <w:szCs w:val="24"/>
        </w:rPr>
        <w:t xml:space="preserve"> настоящий момент известно, что у 15-30% больных инфицированных SARS-CoV-2 развивается острый респираторный </w:t>
      </w:r>
      <w:proofErr w:type="spellStart"/>
      <w:r w:rsidRPr="0089709B">
        <w:rPr>
          <w:rFonts w:ascii="Times New Roman" w:hAnsi="Times New Roman"/>
          <w:sz w:val="24"/>
          <w:szCs w:val="24"/>
        </w:rPr>
        <w:t>дистресс-синдром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(ОРДС), что во многом определяет клинический исход заболевания. Экстракорпоральная мембранная </w:t>
      </w:r>
      <w:proofErr w:type="spellStart"/>
      <w:r w:rsidRPr="0089709B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(ЭКМО) является одним из компонентов в комплексном лечении тяжелых форм новой </w:t>
      </w:r>
      <w:proofErr w:type="spellStart"/>
      <w:r w:rsidRPr="0089709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инфекции, что отражено в методических рекомендациях принятых, как на территории </w:t>
      </w:r>
      <w:proofErr w:type="spellStart"/>
      <w:r w:rsidRPr="0089709B">
        <w:rPr>
          <w:rFonts w:ascii="Times New Roman" w:hAnsi="Times New Roman"/>
          <w:sz w:val="24"/>
          <w:szCs w:val="24"/>
        </w:rPr>
        <w:t>Российйской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Федерации, так и за ее пределами. Однако</w:t>
      </w:r>
      <w:proofErr w:type="gramStart"/>
      <w:r w:rsidRPr="0089709B">
        <w:rPr>
          <w:rFonts w:ascii="Times New Roman" w:hAnsi="Times New Roman"/>
          <w:sz w:val="24"/>
          <w:szCs w:val="24"/>
        </w:rPr>
        <w:t>,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имеющиеся на данный момент времени результаты применения ЭКМО, в рассматриваемой группе больных, крайне противоречивы и требуют дальнейшего изучения.</w:t>
      </w:r>
    </w:p>
    <w:p w:rsidR="005805DF" w:rsidRPr="0089709B" w:rsidRDefault="005805DF" w:rsidP="00BB5C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2C3">
        <w:rPr>
          <w:rFonts w:ascii="Times New Roman" w:hAnsi="Times New Roman"/>
          <w:b/>
          <w:sz w:val="24"/>
          <w:szCs w:val="24"/>
        </w:rPr>
        <w:t>Цель</w:t>
      </w:r>
      <w:r w:rsidRPr="0089709B">
        <w:rPr>
          <w:rFonts w:ascii="Times New Roman" w:hAnsi="Times New Roman"/>
          <w:sz w:val="24"/>
          <w:szCs w:val="24"/>
        </w:rPr>
        <w:t>: анал</w:t>
      </w:r>
      <w:r w:rsidR="00BB5C97">
        <w:rPr>
          <w:rFonts w:ascii="Times New Roman" w:hAnsi="Times New Roman"/>
          <w:sz w:val="24"/>
          <w:szCs w:val="24"/>
        </w:rPr>
        <w:t>из</w:t>
      </w:r>
      <w:r w:rsidRPr="0089709B">
        <w:rPr>
          <w:rFonts w:ascii="Times New Roman" w:hAnsi="Times New Roman"/>
          <w:sz w:val="24"/>
          <w:szCs w:val="24"/>
        </w:rPr>
        <w:t xml:space="preserve"> перв</w:t>
      </w:r>
      <w:r w:rsidR="00BB5C97">
        <w:rPr>
          <w:rFonts w:ascii="Times New Roman" w:hAnsi="Times New Roman"/>
          <w:sz w:val="24"/>
          <w:szCs w:val="24"/>
        </w:rPr>
        <w:t>ого</w:t>
      </w:r>
      <w:r w:rsidRPr="0089709B">
        <w:rPr>
          <w:rFonts w:ascii="Times New Roman" w:hAnsi="Times New Roman"/>
          <w:sz w:val="24"/>
          <w:szCs w:val="24"/>
        </w:rPr>
        <w:t xml:space="preserve"> опыт</w:t>
      </w:r>
      <w:r w:rsidR="00BB5C97">
        <w:rPr>
          <w:rFonts w:ascii="Times New Roman" w:hAnsi="Times New Roman"/>
          <w:sz w:val="24"/>
          <w:szCs w:val="24"/>
        </w:rPr>
        <w:t>ы</w:t>
      </w:r>
      <w:r w:rsidRPr="0089709B">
        <w:rPr>
          <w:rFonts w:ascii="Times New Roman" w:hAnsi="Times New Roman"/>
          <w:sz w:val="24"/>
          <w:szCs w:val="24"/>
        </w:rPr>
        <w:t xml:space="preserve"> применения </w:t>
      </w:r>
      <w:proofErr w:type="spellStart"/>
      <w:proofErr w:type="gramStart"/>
      <w:r w:rsidRPr="0089709B">
        <w:rPr>
          <w:rFonts w:ascii="Times New Roman" w:hAnsi="Times New Roman"/>
          <w:sz w:val="24"/>
          <w:szCs w:val="24"/>
        </w:rPr>
        <w:t>вено-венозной</w:t>
      </w:r>
      <w:proofErr w:type="spellEnd"/>
      <w:proofErr w:type="gramEnd"/>
      <w:r w:rsidRPr="0089709B">
        <w:rPr>
          <w:rFonts w:ascii="Times New Roman" w:hAnsi="Times New Roman"/>
          <w:sz w:val="24"/>
          <w:szCs w:val="24"/>
        </w:rPr>
        <w:t xml:space="preserve"> ЭКМО у пациентов с тяжелым течением новой </w:t>
      </w:r>
      <w:proofErr w:type="spellStart"/>
      <w:r w:rsidRPr="0089709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инфекцией.</w:t>
      </w:r>
    </w:p>
    <w:p w:rsidR="005805DF" w:rsidRPr="0089709B" w:rsidRDefault="005805DF" w:rsidP="008970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Методы: начиная с 2020</w:t>
      </w:r>
      <w:r w:rsidR="00F66D66" w:rsidRPr="0089709B">
        <w:rPr>
          <w:rFonts w:ascii="Times New Roman" w:hAnsi="Times New Roman"/>
          <w:sz w:val="24"/>
          <w:szCs w:val="24"/>
        </w:rPr>
        <w:t xml:space="preserve"> </w:t>
      </w:r>
      <w:r w:rsidRPr="0089709B">
        <w:rPr>
          <w:rFonts w:ascii="Times New Roman" w:hAnsi="Times New Roman"/>
          <w:sz w:val="24"/>
          <w:szCs w:val="24"/>
        </w:rPr>
        <w:t xml:space="preserve">г. по настоящее время нами проведено 2 процедуры </w:t>
      </w:r>
      <w:proofErr w:type="spellStart"/>
      <w:r w:rsidRPr="0089709B">
        <w:rPr>
          <w:rFonts w:ascii="Times New Roman" w:hAnsi="Times New Roman"/>
          <w:sz w:val="24"/>
          <w:szCs w:val="24"/>
        </w:rPr>
        <w:t>вено-венозной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ЭКМО у больных с ОРДС на фоне двухсторонней </w:t>
      </w:r>
      <w:proofErr w:type="spellStart"/>
      <w:r w:rsidRPr="0089709B">
        <w:rPr>
          <w:rFonts w:ascii="Times New Roman" w:hAnsi="Times New Roman"/>
          <w:sz w:val="24"/>
          <w:szCs w:val="24"/>
        </w:rPr>
        <w:t>ковид-ассоциированной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пневмонии (объем поражения легких – КТ</w:t>
      </w:r>
      <w:proofErr w:type="gramStart"/>
      <w:r w:rsidRPr="0089709B">
        <w:rPr>
          <w:rFonts w:ascii="Times New Roman" w:hAnsi="Times New Roman"/>
          <w:sz w:val="24"/>
          <w:szCs w:val="24"/>
        </w:rPr>
        <w:t>4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). Принимая во внимание противоэпидемиологические мероприятия, а также исходный </w:t>
      </w:r>
      <w:proofErr w:type="spellStart"/>
      <w:r w:rsidRPr="0089709B">
        <w:rPr>
          <w:rFonts w:ascii="Times New Roman" w:hAnsi="Times New Roman"/>
          <w:sz w:val="24"/>
          <w:szCs w:val="24"/>
        </w:rPr>
        <w:t>морбидный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статус больных проведение процедур осуществлялось нашей выездной бригадой в условиях </w:t>
      </w:r>
      <w:proofErr w:type="spellStart"/>
      <w:r w:rsidRPr="0089709B">
        <w:rPr>
          <w:rFonts w:ascii="Times New Roman" w:hAnsi="Times New Roman"/>
          <w:sz w:val="24"/>
          <w:szCs w:val="24"/>
        </w:rPr>
        <w:t>ковидных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клиник города. У обоих пациентов риск летального исхода </w:t>
      </w:r>
      <w:proofErr w:type="gramStart"/>
      <w:r w:rsidRPr="0089709B">
        <w:rPr>
          <w:rFonts w:ascii="Times New Roman" w:hAnsi="Times New Roman"/>
          <w:sz w:val="24"/>
          <w:szCs w:val="24"/>
        </w:rPr>
        <w:t xml:space="preserve">превышал 80% при оптимальной интенсивной терапии в условиях реанимационного отделения </w:t>
      </w:r>
      <w:proofErr w:type="spellStart"/>
      <w:r w:rsidRPr="0089709B">
        <w:rPr>
          <w:rFonts w:ascii="Times New Roman" w:hAnsi="Times New Roman"/>
          <w:sz w:val="24"/>
          <w:szCs w:val="24"/>
        </w:rPr>
        <w:t>ковид-госпиталя</w:t>
      </w:r>
      <w:proofErr w:type="spellEnd"/>
      <w:r w:rsidR="0089709B">
        <w:rPr>
          <w:rFonts w:ascii="Times New Roman" w:hAnsi="Times New Roman"/>
          <w:sz w:val="24"/>
          <w:szCs w:val="24"/>
        </w:rPr>
        <w:t xml:space="preserve"> </w:t>
      </w:r>
      <w:r w:rsidRPr="0089709B">
        <w:rPr>
          <w:rFonts w:ascii="Times New Roman" w:hAnsi="Times New Roman"/>
          <w:sz w:val="24"/>
          <w:szCs w:val="24"/>
        </w:rPr>
        <w:t>Вопрос о</w:t>
      </w:r>
      <w:r w:rsidR="00EB42C3">
        <w:rPr>
          <w:rFonts w:ascii="Times New Roman" w:hAnsi="Times New Roman"/>
          <w:sz w:val="24"/>
          <w:szCs w:val="24"/>
        </w:rPr>
        <w:t>б</w:t>
      </w:r>
      <w:r w:rsidRPr="0089709B">
        <w:rPr>
          <w:rFonts w:ascii="Times New Roman" w:hAnsi="Times New Roman"/>
          <w:sz w:val="24"/>
          <w:szCs w:val="24"/>
        </w:rPr>
        <w:t xml:space="preserve"> инициации проведения процедуры ЭКМО возникал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 случае </w:t>
      </w:r>
      <w:proofErr w:type="spellStart"/>
      <w:r w:rsidRPr="0089709B">
        <w:rPr>
          <w:rFonts w:ascii="Times New Roman" w:hAnsi="Times New Roman"/>
          <w:sz w:val="24"/>
          <w:szCs w:val="24"/>
        </w:rPr>
        <w:t>прогредиентно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н</w:t>
      </w:r>
      <w:r w:rsidR="00EB42C3">
        <w:rPr>
          <w:rFonts w:ascii="Times New Roman" w:hAnsi="Times New Roman"/>
          <w:sz w:val="24"/>
          <w:szCs w:val="24"/>
        </w:rPr>
        <w:t xml:space="preserve">арастающий артериальной </w:t>
      </w:r>
      <w:proofErr w:type="spellStart"/>
      <w:r w:rsidR="00EB42C3">
        <w:rPr>
          <w:rFonts w:ascii="Times New Roman" w:hAnsi="Times New Roman"/>
          <w:sz w:val="24"/>
          <w:szCs w:val="24"/>
        </w:rPr>
        <w:t>гипокси</w:t>
      </w:r>
      <w:r w:rsidRPr="0089709B">
        <w:rPr>
          <w:rFonts w:ascii="Times New Roman" w:hAnsi="Times New Roman"/>
          <w:sz w:val="24"/>
          <w:szCs w:val="24"/>
        </w:rPr>
        <w:t>мии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на фоне неэффективности от проводимых </w:t>
      </w:r>
      <w:proofErr w:type="spellStart"/>
      <w:r w:rsidRPr="0089709B">
        <w:rPr>
          <w:rFonts w:ascii="Times New Roman" w:hAnsi="Times New Roman"/>
          <w:sz w:val="24"/>
          <w:szCs w:val="24"/>
        </w:rPr>
        <w:t>неинвазивных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лечебных мероприятий, через 6 и 12 часов соответственно. </w:t>
      </w:r>
    </w:p>
    <w:p w:rsidR="005805DF" w:rsidRPr="0089709B" w:rsidRDefault="005805DF" w:rsidP="000B52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2C3">
        <w:rPr>
          <w:rFonts w:ascii="Times New Roman" w:hAnsi="Times New Roman"/>
          <w:b/>
          <w:sz w:val="24"/>
          <w:szCs w:val="24"/>
        </w:rPr>
        <w:t>Результаты</w:t>
      </w:r>
      <w:r w:rsidR="0089709B">
        <w:rPr>
          <w:rFonts w:ascii="Times New Roman" w:hAnsi="Times New Roman"/>
          <w:sz w:val="24"/>
          <w:szCs w:val="24"/>
        </w:rPr>
        <w:t>.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="0089709B">
        <w:rPr>
          <w:rFonts w:ascii="Times New Roman" w:hAnsi="Times New Roman"/>
          <w:sz w:val="24"/>
          <w:szCs w:val="24"/>
        </w:rPr>
        <w:t>В</w:t>
      </w:r>
      <w:r w:rsidRPr="0089709B">
        <w:rPr>
          <w:rFonts w:ascii="Times New Roman" w:hAnsi="Times New Roman"/>
          <w:sz w:val="24"/>
          <w:szCs w:val="24"/>
        </w:rPr>
        <w:t xml:space="preserve"> обоих случаях нами была отмечена положительная динамика, заключающаяся в нормализации кислотно-основного состояния параметров гомеостаза, а также купирование терминальных проявлений острой дыхательной и </w:t>
      </w:r>
      <w:proofErr w:type="spellStart"/>
      <w:proofErr w:type="gramStart"/>
      <w:r w:rsidRPr="0089709B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9709B">
        <w:rPr>
          <w:rFonts w:ascii="Times New Roman" w:hAnsi="Times New Roman"/>
          <w:sz w:val="24"/>
          <w:szCs w:val="24"/>
        </w:rPr>
        <w:t xml:space="preserve"> недостаточности. Пациенты были </w:t>
      </w:r>
      <w:proofErr w:type="spellStart"/>
      <w:r w:rsidRPr="0089709B">
        <w:rPr>
          <w:rFonts w:ascii="Times New Roman" w:hAnsi="Times New Roman"/>
          <w:sz w:val="24"/>
          <w:szCs w:val="24"/>
        </w:rPr>
        <w:t>деканюлированы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на 6 и 11 день соответственно. Однако</w:t>
      </w:r>
      <w:proofErr w:type="gramStart"/>
      <w:r w:rsidRPr="0089709B">
        <w:rPr>
          <w:rFonts w:ascii="Times New Roman" w:hAnsi="Times New Roman"/>
          <w:sz w:val="24"/>
          <w:szCs w:val="24"/>
        </w:rPr>
        <w:t>,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 раннем послеоперационном периоде были отмечены </w:t>
      </w:r>
      <w:proofErr w:type="spellStart"/>
      <w:r w:rsidRPr="0089709B">
        <w:rPr>
          <w:rFonts w:ascii="Times New Roman" w:hAnsi="Times New Roman"/>
          <w:sz w:val="24"/>
          <w:szCs w:val="24"/>
        </w:rPr>
        <w:t>фульминантно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манифестирующие явления острой дыхательной недостаточности, повлекшие к гибели рассматриваемых больных. По результатам патологоанатомического исследования была верифицирована массивная тромбоэмболия легочной артерии, с локализацией </w:t>
      </w:r>
      <w:proofErr w:type="spellStart"/>
      <w:r w:rsidRPr="0089709B">
        <w:rPr>
          <w:rFonts w:ascii="Times New Roman" w:hAnsi="Times New Roman"/>
          <w:sz w:val="24"/>
          <w:szCs w:val="24"/>
        </w:rPr>
        <w:t>тромбоэмболов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в проксимальном сегменте ле</w:t>
      </w:r>
      <w:r w:rsidR="000B5219">
        <w:rPr>
          <w:rFonts w:ascii="Times New Roman" w:hAnsi="Times New Roman"/>
          <w:sz w:val="24"/>
          <w:szCs w:val="24"/>
        </w:rPr>
        <w:t>гочного артериального бассейна.</w:t>
      </w:r>
    </w:p>
    <w:p w:rsidR="005805DF" w:rsidRPr="0089709B" w:rsidRDefault="000B5219" w:rsidP="000B52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42C3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 Р</w:t>
      </w:r>
      <w:r w:rsidR="005805DF" w:rsidRPr="0089709B">
        <w:rPr>
          <w:rFonts w:ascii="Times New Roman" w:hAnsi="Times New Roman"/>
          <w:sz w:val="24"/>
          <w:szCs w:val="24"/>
        </w:rPr>
        <w:t>езультаты многих исследований постулируют о частоте развития ТЭЛА в группе больных</w:t>
      </w:r>
      <w:r w:rsidR="00EB42C3">
        <w:rPr>
          <w:rFonts w:ascii="Times New Roman" w:hAnsi="Times New Roman"/>
          <w:sz w:val="24"/>
          <w:szCs w:val="24"/>
        </w:rPr>
        <w:t xml:space="preserve"> с COVID-19, находящейся в диапа</w:t>
      </w:r>
      <w:r w:rsidR="005805DF" w:rsidRPr="0089709B">
        <w:rPr>
          <w:rFonts w:ascii="Times New Roman" w:hAnsi="Times New Roman"/>
          <w:sz w:val="24"/>
          <w:szCs w:val="24"/>
        </w:rPr>
        <w:t xml:space="preserve">зоне 25-27 Наличие прямого контакта крови с контуром ЭКМО, ровным </w:t>
      </w:r>
      <w:proofErr w:type="gramStart"/>
      <w:r w:rsidR="005805DF" w:rsidRPr="0089709B">
        <w:rPr>
          <w:rFonts w:ascii="Times New Roman" w:hAnsi="Times New Roman"/>
          <w:sz w:val="24"/>
          <w:szCs w:val="24"/>
        </w:rPr>
        <w:t>счетом</w:t>
      </w:r>
      <w:proofErr w:type="gramEnd"/>
      <w:r w:rsidR="005805DF" w:rsidRPr="0089709B">
        <w:rPr>
          <w:rFonts w:ascii="Times New Roman" w:hAnsi="Times New Roman"/>
          <w:sz w:val="24"/>
          <w:szCs w:val="24"/>
        </w:rPr>
        <w:t xml:space="preserve"> как и </w:t>
      </w:r>
      <w:proofErr w:type="spellStart"/>
      <w:r w:rsidR="005805DF" w:rsidRPr="0089709B">
        <w:rPr>
          <w:rFonts w:ascii="Times New Roman" w:hAnsi="Times New Roman"/>
          <w:sz w:val="24"/>
          <w:szCs w:val="24"/>
        </w:rPr>
        <w:t>прокоагуляционные</w:t>
      </w:r>
      <w:proofErr w:type="spellEnd"/>
      <w:r w:rsidR="005805DF" w:rsidRPr="0089709B">
        <w:rPr>
          <w:rFonts w:ascii="Times New Roman" w:hAnsi="Times New Roman"/>
          <w:sz w:val="24"/>
          <w:szCs w:val="24"/>
        </w:rPr>
        <w:t xml:space="preserve"> свойства последнего, существенно активируют </w:t>
      </w:r>
      <w:proofErr w:type="spellStart"/>
      <w:r w:rsidR="005805DF" w:rsidRPr="0089709B">
        <w:rPr>
          <w:rFonts w:ascii="Times New Roman" w:hAnsi="Times New Roman"/>
          <w:sz w:val="24"/>
          <w:szCs w:val="24"/>
        </w:rPr>
        <w:t>прокоагуляционное</w:t>
      </w:r>
      <w:proofErr w:type="spellEnd"/>
      <w:r w:rsidR="005805DF" w:rsidRPr="0089709B">
        <w:rPr>
          <w:rFonts w:ascii="Times New Roman" w:hAnsi="Times New Roman"/>
          <w:sz w:val="24"/>
          <w:szCs w:val="24"/>
        </w:rPr>
        <w:t xml:space="preserve"> звено системы гемостаза. В свою очередь, вынужденное положение больных, </w:t>
      </w:r>
      <w:proofErr w:type="spellStart"/>
      <w:r w:rsidR="005805DF" w:rsidRPr="0089709B">
        <w:rPr>
          <w:rFonts w:ascii="Times New Roman" w:hAnsi="Times New Roman"/>
          <w:sz w:val="24"/>
          <w:szCs w:val="24"/>
        </w:rPr>
        <w:t>дегидротация</w:t>
      </w:r>
      <w:proofErr w:type="spellEnd"/>
      <w:r w:rsidR="005805DF" w:rsidRPr="0089709B">
        <w:rPr>
          <w:rFonts w:ascii="Times New Roman" w:hAnsi="Times New Roman"/>
          <w:sz w:val="24"/>
          <w:szCs w:val="24"/>
        </w:rPr>
        <w:t xml:space="preserve">, длительное нахождение внутрисосудистых катетеров, а также наличие других атрибутов пациентов отделений интенсивной терапии также приводят к активации всех </w:t>
      </w:r>
      <w:proofErr w:type="spellStart"/>
      <w:r w:rsidR="005805DF" w:rsidRPr="0089709B">
        <w:rPr>
          <w:rFonts w:ascii="Times New Roman" w:hAnsi="Times New Roman"/>
          <w:sz w:val="24"/>
          <w:szCs w:val="24"/>
        </w:rPr>
        <w:t>компанентов</w:t>
      </w:r>
      <w:proofErr w:type="spellEnd"/>
      <w:r w:rsidR="005805DF" w:rsidRPr="0089709B">
        <w:rPr>
          <w:rFonts w:ascii="Times New Roman" w:hAnsi="Times New Roman"/>
          <w:sz w:val="24"/>
          <w:szCs w:val="24"/>
        </w:rPr>
        <w:t xml:space="preserve"> триады Вирхова. Таким образом, профилактика и коррекция </w:t>
      </w:r>
      <w:proofErr w:type="spellStart"/>
      <w:r w:rsidR="005805DF" w:rsidRPr="0089709B">
        <w:rPr>
          <w:rFonts w:ascii="Times New Roman" w:hAnsi="Times New Roman"/>
          <w:sz w:val="24"/>
          <w:szCs w:val="24"/>
        </w:rPr>
        <w:t>ЭКМО-ассоциированных</w:t>
      </w:r>
      <w:proofErr w:type="spellEnd"/>
      <w:r w:rsidR="005805DF" w:rsidRPr="0089709B">
        <w:rPr>
          <w:rFonts w:ascii="Times New Roman" w:hAnsi="Times New Roman"/>
          <w:sz w:val="24"/>
          <w:szCs w:val="24"/>
        </w:rPr>
        <w:t xml:space="preserve"> </w:t>
      </w:r>
      <w:r w:rsidR="005805DF" w:rsidRPr="0089709B">
        <w:rPr>
          <w:rFonts w:ascii="Times New Roman" w:hAnsi="Times New Roman"/>
          <w:sz w:val="24"/>
          <w:szCs w:val="24"/>
        </w:rPr>
        <w:lastRenderedPageBreak/>
        <w:t>нарушений гемостаза является актуальной и трудной задачей, нередко определяющей исход клинического случая при проведении процедуры.</w:t>
      </w:r>
    </w:p>
    <w:sectPr w:rsidR="005805DF" w:rsidRPr="0089709B" w:rsidSect="000B5219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A0" w:rsidRDefault="00AA51A0">
      <w:r>
        <w:separator/>
      </w:r>
    </w:p>
  </w:endnote>
  <w:endnote w:type="continuationSeparator" w:id="0">
    <w:p w:rsidR="00AA51A0" w:rsidRDefault="00AA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A0" w:rsidRDefault="00AA51A0">
      <w:r>
        <w:separator/>
      </w:r>
    </w:p>
  </w:footnote>
  <w:footnote w:type="continuationSeparator" w:id="0">
    <w:p w:rsidR="00AA51A0" w:rsidRDefault="00AA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19" w:rsidRDefault="00F76D30" w:rsidP="008D41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2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219" w:rsidRDefault="000B52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19" w:rsidRDefault="00F76D30" w:rsidP="008D41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2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2C3">
      <w:rPr>
        <w:rStyle w:val="a6"/>
        <w:noProof/>
      </w:rPr>
      <w:t>2</w:t>
    </w:r>
    <w:r>
      <w:rPr>
        <w:rStyle w:val="a6"/>
      </w:rPr>
      <w:fldChar w:fldCharType="end"/>
    </w:r>
  </w:p>
  <w:p w:rsidR="000B5219" w:rsidRDefault="000B52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C6"/>
    <w:rsid w:val="000144A8"/>
    <w:rsid w:val="00065928"/>
    <w:rsid w:val="000B5219"/>
    <w:rsid w:val="00104E09"/>
    <w:rsid w:val="001353C6"/>
    <w:rsid w:val="00170E48"/>
    <w:rsid w:val="001D6DF6"/>
    <w:rsid w:val="001E39CF"/>
    <w:rsid w:val="003A7B27"/>
    <w:rsid w:val="00467335"/>
    <w:rsid w:val="004B69D3"/>
    <w:rsid w:val="005239DA"/>
    <w:rsid w:val="0053562C"/>
    <w:rsid w:val="005805DF"/>
    <w:rsid w:val="00644AEC"/>
    <w:rsid w:val="0076320C"/>
    <w:rsid w:val="00776498"/>
    <w:rsid w:val="007E00FF"/>
    <w:rsid w:val="00833A7B"/>
    <w:rsid w:val="00835EE3"/>
    <w:rsid w:val="0089709B"/>
    <w:rsid w:val="008A1DEA"/>
    <w:rsid w:val="008B26F4"/>
    <w:rsid w:val="008D41AA"/>
    <w:rsid w:val="00A067E9"/>
    <w:rsid w:val="00AA51A0"/>
    <w:rsid w:val="00B81124"/>
    <w:rsid w:val="00B8667F"/>
    <w:rsid w:val="00BB5C97"/>
    <w:rsid w:val="00BD7462"/>
    <w:rsid w:val="00C025AD"/>
    <w:rsid w:val="00C40A2C"/>
    <w:rsid w:val="00C64C04"/>
    <w:rsid w:val="00CA545C"/>
    <w:rsid w:val="00D41647"/>
    <w:rsid w:val="00D66128"/>
    <w:rsid w:val="00D94620"/>
    <w:rsid w:val="00DD6292"/>
    <w:rsid w:val="00E20E4E"/>
    <w:rsid w:val="00E97C9C"/>
    <w:rsid w:val="00EB42C3"/>
    <w:rsid w:val="00F34951"/>
    <w:rsid w:val="00F66D66"/>
    <w:rsid w:val="00F7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6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170E4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0E48"/>
    <w:rPr>
      <w:rFonts w:cs="Times New Roman"/>
    </w:rPr>
  </w:style>
  <w:style w:type="character" w:styleId="a4">
    <w:name w:val="Hyperlink"/>
    <w:basedOn w:val="a0"/>
    <w:rsid w:val="00170E48"/>
    <w:rPr>
      <w:rFonts w:cs="Times New Roman"/>
      <w:color w:val="0000FF"/>
      <w:u w:val="single"/>
    </w:rPr>
  </w:style>
  <w:style w:type="character" w:customStyle="1" w:styleId="345ef3c3a60bd82c0f33798e53b392f2bumpedfont15">
    <w:name w:val="345ef3c3a60bd82c0f33798e53b392f2bumpedfont15"/>
    <w:rsid w:val="00170E48"/>
  </w:style>
  <w:style w:type="character" w:customStyle="1" w:styleId="js-extracted-address">
    <w:name w:val="js-extracted-address"/>
    <w:rsid w:val="00170E48"/>
  </w:style>
  <w:style w:type="paragraph" w:styleId="a5">
    <w:name w:val="header"/>
    <w:basedOn w:val="a"/>
    <w:rsid w:val="000B52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ПЕРВЫХ РЕЗУЛЬТАТОВ ПРЕМЕНЕНИЯ ВЕНО-ВЕНОЗНОЙ ЭКСТРАКОРПОРАЛЬНОЙ МЕМБРАННОЙ ОКСИГЕНАЦИИ У ПАЦИЕНТОВ С ТЯЖЕЛОЙ ФОРМОЙ НОВОЙ КОРОНАВИРУСНОЙ ИНФЕКЦИЕЙ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ПЕРВЫХ РЕЗУЛЬТАТОВ ПРЕМЕНЕНИЯ ВЕНО-ВЕНОЗНОЙ ЭКСТРАКОРПОРАЛЬНОЙ МЕМБРАННОЙ ОКСИГЕНАЦИИ У ПАЦИЕНТОВ С ТЯЖЕЛОЙ ФОРМОЙ НОВОЙ КОРОНАВИРУСНОЙ ИНФЕКЦИЕЙ</dc:title>
  <dc:subject/>
  <dc:creator>evgnnmed</dc:creator>
  <cp:keywords/>
  <dc:description/>
  <cp:lastModifiedBy>w</cp:lastModifiedBy>
  <cp:revision>3</cp:revision>
  <dcterms:created xsi:type="dcterms:W3CDTF">2022-08-29T06:51:00Z</dcterms:created>
  <dcterms:modified xsi:type="dcterms:W3CDTF">2022-08-30T06:27:00Z</dcterms:modified>
</cp:coreProperties>
</file>